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Name: _______________________________  Period: 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30 Human Rights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As you watch the commercials for the 30 Human Rights, write down the title of the human right that corresponds with the commercial number. </w:t>
      </w:r>
    </w:p>
    <w:tbl>
      <w:tblPr>
        <w:tblStyle w:val="Table1"/>
        <w:bidiVisual w:val="0"/>
        <w:tblW w:w="106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10"/>
        <w:gridCol w:w="5295"/>
        <w:tblGridChange w:id="0">
          <w:tblGrid>
            <w:gridCol w:w="5310"/>
            <w:gridCol w:w="52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 Period: 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yncopate" w:cs="Syncopate" w:eastAsia="Syncopate" w:hAnsi="Syncopate"/>
          <w:sz w:val="48"/>
          <w:szCs w:val="48"/>
          <w:rtl w:val="0"/>
        </w:rPr>
        <w:t xml:space="preserve">This is Your Right!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Answer the following questions in complete sentences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Of the 30 Human Rights, which one do you think is particularly important? 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Why do you think this right is particularly important? Why does it interest you? (3-4 sentences) 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When or where do you think this Human Right is being ignored or violated? Do you think it is broken in America? What about other countries?  (3-4 sentences) 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Why would anyone want to ignore this right? How could it benefit the abuser?  (3-4 sentences) 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How does this right help you have a better life? What could your life be like without it?   (4-5 sentences) 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