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______________________________________________________________ Period: 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Lincoln Douglas Debate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Lincoln Douglas Format (from speechanddebate.org):  </w:t>
      </w:r>
      <w:r w:rsidDel="00000000" w:rsidR="00000000" w:rsidRPr="00000000">
        <w:rPr>
          <w:color w:val="5e514e"/>
          <w:highlight w:val="white"/>
          <w:rtl w:val="0"/>
        </w:rPr>
        <w:t xml:space="preserve">In this one-on-one format, students debate a topic provided by the National Speech &amp; Debate Association. Topics range from individual freedom versus the collective good to economic development versus environmental protection. Students may consult evidence gathered prior to the debate but may not use the Internet in round. An entire debate is roughly 45 minutes and consists of constructive speeches, rebuttals, and cross-examination.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5e514e"/>
          <w:highlight w:val="white"/>
          <w:rtl w:val="0"/>
        </w:rPr>
        <w:t xml:space="preserve">LD speech times:  </w:t>
      </w:r>
    </w:p>
    <w:p w:rsidR="00000000" w:rsidDel="00000000" w:rsidP="00000000" w:rsidRDefault="00000000" w:rsidRPr="00000000">
      <w:pPr>
        <w:numPr>
          <w:ilvl w:val="0"/>
          <w:numId w:val="1"/>
        </w:numPr>
        <w:ind w:left="720" w:hanging="360"/>
        <w:contextualSpacing w:val="1"/>
        <w:rPr>
          <w:color w:val="5e514e"/>
          <w:highlight w:val="white"/>
          <w:u w:val="none"/>
        </w:rPr>
      </w:pPr>
      <w:r w:rsidDel="00000000" w:rsidR="00000000" w:rsidRPr="00000000">
        <w:rPr>
          <w:color w:val="5e514e"/>
          <w:highlight w:val="white"/>
          <w:rtl w:val="0"/>
        </w:rPr>
        <w:t xml:space="preserve">1st Aff constructive speech: 6 minutes</w:t>
      </w:r>
    </w:p>
    <w:p w:rsidR="00000000" w:rsidDel="00000000" w:rsidP="00000000" w:rsidRDefault="00000000" w:rsidRPr="00000000">
      <w:pPr>
        <w:numPr>
          <w:ilvl w:val="0"/>
          <w:numId w:val="1"/>
        </w:numPr>
        <w:ind w:left="720" w:hanging="360"/>
        <w:contextualSpacing w:val="1"/>
        <w:rPr>
          <w:color w:val="5e514e"/>
          <w:highlight w:val="white"/>
          <w:u w:val="none"/>
        </w:rPr>
      </w:pPr>
      <w:r w:rsidDel="00000000" w:rsidR="00000000" w:rsidRPr="00000000">
        <w:rPr>
          <w:color w:val="5e514e"/>
          <w:highlight w:val="white"/>
          <w:rtl w:val="0"/>
        </w:rPr>
        <w:t xml:space="preserve">Neg cross examination: 3 minutes</w:t>
      </w:r>
    </w:p>
    <w:p w:rsidR="00000000" w:rsidDel="00000000" w:rsidP="00000000" w:rsidRDefault="00000000" w:rsidRPr="00000000">
      <w:pPr>
        <w:numPr>
          <w:ilvl w:val="0"/>
          <w:numId w:val="1"/>
        </w:numPr>
        <w:ind w:left="720" w:hanging="360"/>
        <w:contextualSpacing w:val="1"/>
        <w:rPr>
          <w:color w:val="5e514e"/>
          <w:highlight w:val="white"/>
          <w:u w:val="none"/>
        </w:rPr>
      </w:pPr>
      <w:r w:rsidDel="00000000" w:rsidR="00000000" w:rsidRPr="00000000">
        <w:rPr>
          <w:color w:val="5e514e"/>
          <w:highlight w:val="white"/>
          <w:rtl w:val="0"/>
        </w:rPr>
        <w:t xml:space="preserve">1st Neg. constructive speech: 7 minutes</w:t>
      </w:r>
    </w:p>
    <w:p w:rsidR="00000000" w:rsidDel="00000000" w:rsidP="00000000" w:rsidRDefault="00000000" w:rsidRPr="00000000">
      <w:pPr>
        <w:numPr>
          <w:ilvl w:val="0"/>
          <w:numId w:val="1"/>
        </w:numPr>
        <w:ind w:left="720" w:hanging="360"/>
        <w:contextualSpacing w:val="1"/>
        <w:rPr>
          <w:color w:val="5e514e"/>
          <w:highlight w:val="white"/>
          <w:u w:val="none"/>
        </w:rPr>
      </w:pPr>
      <w:r w:rsidDel="00000000" w:rsidR="00000000" w:rsidRPr="00000000">
        <w:rPr>
          <w:color w:val="5e514e"/>
          <w:highlight w:val="white"/>
          <w:rtl w:val="0"/>
        </w:rPr>
        <w:t xml:space="preserve">Aff cross examination: 3 minutes </w:t>
        <w:tab/>
        <w:tab/>
        <w:tab/>
        <w:tab/>
        <w:t xml:space="preserve">Each debater is allowed 4 minutes of </w:t>
      </w:r>
    </w:p>
    <w:p w:rsidR="00000000" w:rsidDel="00000000" w:rsidP="00000000" w:rsidRDefault="00000000" w:rsidRPr="00000000">
      <w:pPr>
        <w:numPr>
          <w:ilvl w:val="0"/>
          <w:numId w:val="1"/>
        </w:numPr>
        <w:ind w:left="720" w:hanging="360"/>
        <w:contextualSpacing w:val="1"/>
        <w:rPr>
          <w:color w:val="5e514e"/>
          <w:highlight w:val="white"/>
          <w:u w:val="none"/>
        </w:rPr>
      </w:pPr>
      <w:r w:rsidDel="00000000" w:rsidR="00000000" w:rsidRPr="00000000">
        <w:rPr>
          <w:color w:val="5e514e"/>
          <w:highlight w:val="white"/>
          <w:rtl w:val="0"/>
        </w:rPr>
        <w:t xml:space="preserve">1st Aff. Rebuttal: 4 minutes</w:t>
        <w:tab/>
        <w:tab/>
        <w:tab/>
        <w:tab/>
        <w:t xml:space="preserve">                   prep time during the debate</w:t>
      </w:r>
    </w:p>
    <w:p w:rsidR="00000000" w:rsidDel="00000000" w:rsidP="00000000" w:rsidRDefault="00000000" w:rsidRPr="00000000">
      <w:pPr>
        <w:numPr>
          <w:ilvl w:val="0"/>
          <w:numId w:val="1"/>
        </w:numPr>
        <w:ind w:left="720" w:hanging="360"/>
        <w:contextualSpacing w:val="1"/>
        <w:rPr>
          <w:color w:val="5e514e"/>
          <w:highlight w:val="white"/>
          <w:u w:val="none"/>
        </w:rPr>
      </w:pPr>
      <w:r w:rsidDel="00000000" w:rsidR="00000000" w:rsidRPr="00000000">
        <w:rPr>
          <w:color w:val="5e514e"/>
          <w:highlight w:val="white"/>
          <w:rtl w:val="0"/>
        </w:rPr>
        <w:t xml:space="preserve">Neg rebuttal: 6 minutes</w:t>
      </w:r>
    </w:p>
    <w:p w:rsidR="00000000" w:rsidDel="00000000" w:rsidP="00000000" w:rsidRDefault="00000000" w:rsidRPr="00000000">
      <w:pPr>
        <w:numPr>
          <w:ilvl w:val="0"/>
          <w:numId w:val="1"/>
        </w:numPr>
        <w:ind w:left="720" w:hanging="360"/>
        <w:contextualSpacing w:val="1"/>
        <w:rPr>
          <w:color w:val="5e514e"/>
          <w:highlight w:val="white"/>
          <w:u w:val="none"/>
        </w:rPr>
      </w:pPr>
      <w:r w:rsidDel="00000000" w:rsidR="00000000" w:rsidRPr="00000000">
        <w:rPr>
          <w:color w:val="5e514e"/>
          <w:highlight w:val="white"/>
          <w:rtl w:val="0"/>
        </w:rPr>
        <w:t xml:space="preserve">2nd Aff. rebuttal: 3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Write down some details that you notice about LD as we learn about the background and watch a few speeches: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tab/>
        <w:tab/>
        <w:tab/>
        <w:tab/>
        <w:tab/>
        <w:tab/>
        <w:tab/>
        <w:t xml:space="preserve">6.</w:t>
      </w:r>
    </w:p>
    <w:p w:rsidR="00000000" w:rsidDel="00000000" w:rsidP="00000000" w:rsidRDefault="00000000" w:rsidRPr="00000000">
      <w:pPr>
        <w:contextualSpacing w:val="0"/>
      </w:pPr>
      <w:r w:rsidDel="00000000" w:rsidR="00000000" w:rsidRPr="00000000">
        <w:rPr>
          <w:rtl w:val="0"/>
        </w:rPr>
        <w:t xml:space="preserve">2.</w:t>
        <w:tab/>
        <w:tab/>
        <w:tab/>
        <w:tab/>
        <w:tab/>
        <w:tab/>
        <w:tab/>
        <w:t xml:space="preserve">7.</w:t>
      </w:r>
    </w:p>
    <w:p w:rsidR="00000000" w:rsidDel="00000000" w:rsidP="00000000" w:rsidRDefault="00000000" w:rsidRPr="00000000">
      <w:pPr>
        <w:contextualSpacing w:val="0"/>
      </w:pPr>
      <w:r w:rsidDel="00000000" w:rsidR="00000000" w:rsidRPr="00000000">
        <w:rPr>
          <w:rtl w:val="0"/>
        </w:rPr>
        <w:t xml:space="preserve">3.</w:t>
        <w:tab/>
        <w:tab/>
        <w:tab/>
        <w:tab/>
        <w:tab/>
        <w:tab/>
        <w:tab/>
        <w:t xml:space="preserve">8.</w:t>
      </w:r>
    </w:p>
    <w:p w:rsidR="00000000" w:rsidDel="00000000" w:rsidP="00000000" w:rsidRDefault="00000000" w:rsidRPr="00000000">
      <w:pPr>
        <w:contextualSpacing w:val="0"/>
      </w:pPr>
      <w:r w:rsidDel="00000000" w:rsidR="00000000" w:rsidRPr="00000000">
        <w:rPr>
          <w:rtl w:val="0"/>
        </w:rPr>
        <w:t xml:space="preserve">4.</w:t>
        <w:tab/>
        <w:tab/>
        <w:tab/>
        <w:tab/>
        <w:tab/>
        <w:tab/>
        <w:tab/>
        <w:t xml:space="preserve">9.</w:t>
      </w:r>
    </w:p>
    <w:p w:rsidR="00000000" w:rsidDel="00000000" w:rsidP="00000000" w:rsidRDefault="00000000" w:rsidRPr="00000000">
      <w:pPr>
        <w:contextualSpacing w:val="0"/>
      </w:pPr>
      <w:r w:rsidDel="00000000" w:rsidR="00000000" w:rsidRPr="00000000">
        <w:rPr>
          <w:rtl w:val="0"/>
        </w:rPr>
        <w:t xml:space="preserve">5.</w:t>
        <w:tab/>
        <w:tab/>
        <w:tab/>
        <w:tab/>
        <w:tab/>
        <w:tab/>
        <w:tab/>
        <w:t xml:space="preserve">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March/April Resolution: Civil disobedience in a democracy is morally justified.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Notes about Resolution: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52525"/>
          <w:sz w:val="36"/>
          <w:szCs w:val="36"/>
          <w:highlight w:val="white"/>
          <w:rtl w:val="0"/>
        </w:rPr>
        <w:t xml:space="preserve">Civil disobedience</w:t>
      </w:r>
      <w:r w:rsidDel="00000000" w:rsidR="00000000" w:rsidRPr="00000000">
        <w:rPr>
          <w:color w:val="252525"/>
          <w:sz w:val="36"/>
          <w:szCs w:val="36"/>
          <w:highlight w:val="white"/>
          <w:rtl w:val="0"/>
        </w:rPr>
        <w:t xml:space="preserve"> is the active, professed refusal to obey certain laws, demands, and commands of a government, or of an occupying international power. Civil disobedience is a symbolic or ritualistic violation of the law, rather than a rejection of the system as a whole. Civil disobedience is sometimes, though not always,</w:t>
      </w:r>
      <w:r w:rsidDel="00000000" w:rsidR="00000000" w:rsidRPr="00000000">
        <w:rPr>
          <w:color w:val="252525"/>
          <w:sz w:val="36"/>
          <w:szCs w:val="36"/>
          <w:highlight w:val="white"/>
          <w:vertAlign w:val="superscript"/>
          <w:rtl w:val="0"/>
        </w:rPr>
        <w:t xml:space="preserve"> </w:t>
      </w:r>
      <w:r w:rsidDel="00000000" w:rsidR="00000000" w:rsidRPr="00000000">
        <w:rPr>
          <w:color w:val="252525"/>
          <w:sz w:val="36"/>
          <w:szCs w:val="36"/>
          <w:highlight w:val="white"/>
          <w:rtl w:val="0"/>
        </w:rPr>
        <w:t xml:space="preserve">defined as being nonviolent resistance.</w:t>
      </w:r>
    </w:p>
    <w:p w:rsidR="00000000" w:rsidDel="00000000" w:rsidP="00000000" w:rsidRDefault="00000000" w:rsidRPr="00000000">
      <w:pPr>
        <w:contextualSpacing w:val="0"/>
      </w:pPr>
      <w:r w:rsidDel="00000000" w:rsidR="00000000" w:rsidRPr="00000000">
        <w:rPr>
          <w:b w:val="1"/>
          <w:color w:val="222222"/>
          <w:sz w:val="36"/>
          <w:szCs w:val="36"/>
          <w:highlight w:val="white"/>
          <w:rtl w:val="0"/>
        </w:rPr>
        <w:t xml:space="preserve">Democracy</w:t>
      </w:r>
      <w:r w:rsidDel="00000000" w:rsidR="00000000" w:rsidRPr="00000000">
        <w:rPr>
          <w:color w:val="222222"/>
          <w:sz w:val="36"/>
          <w:szCs w:val="36"/>
          <w:highlight w:val="white"/>
          <w:rtl w:val="0"/>
        </w:rPr>
        <w:t xml:space="preserve">, in modern usage, is a system of government in which the citizens exercise power directly or elect representatives from among themselves to form a governing body, such as a parliament.</w:t>
      </w:r>
    </w:p>
    <w:p w:rsidR="00000000" w:rsidDel="00000000" w:rsidP="00000000" w:rsidRDefault="00000000" w:rsidRPr="00000000">
      <w:pPr>
        <w:contextualSpacing w:val="0"/>
      </w:pPr>
      <w:r w:rsidDel="00000000" w:rsidR="00000000" w:rsidRPr="00000000">
        <w:rPr>
          <w:b w:val="1"/>
          <w:color w:val="222222"/>
          <w:sz w:val="36"/>
          <w:szCs w:val="36"/>
          <w:highlight w:val="white"/>
          <w:rtl w:val="0"/>
        </w:rPr>
        <w:t xml:space="preserve">Moral</w:t>
      </w:r>
      <w:r w:rsidDel="00000000" w:rsidR="00000000" w:rsidRPr="00000000">
        <w:rPr>
          <w:color w:val="222222"/>
          <w:sz w:val="36"/>
          <w:szCs w:val="36"/>
          <w:highlight w:val="white"/>
          <w:rtl w:val="0"/>
        </w:rPr>
        <w:t xml:space="preserve">, Concerned with the principles of right and wrong behavior and the goodness or badness of human character.</w:t>
      </w:r>
      <w:r w:rsidDel="00000000" w:rsidR="00000000" w:rsidRPr="00000000">
        <w:rPr>
          <w:color w:val="222222"/>
          <w:sz w:val="36"/>
          <w:szCs w:val="36"/>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